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4374D" w14:textId="1EF30C23" w:rsidR="00523BBE" w:rsidRPr="00F208D7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F208D7">
        <w:rPr>
          <w:rStyle w:val="a4"/>
          <w:color w:val="111111"/>
          <w:sz w:val="28"/>
          <w:szCs w:val="28"/>
          <w:bdr w:val="none" w:sz="0" w:space="0" w:color="auto" w:frame="1"/>
        </w:rPr>
        <w:t>Муниципальное бюджетное дошкольное образовательное учреждение-детский сад комбинированного вида № 3 Барабинского района Новосибир</w:t>
      </w:r>
      <w:r w:rsidR="00F208D7" w:rsidRPr="00F208D7">
        <w:rPr>
          <w:rStyle w:val="a4"/>
          <w:color w:val="111111"/>
          <w:sz w:val="28"/>
          <w:szCs w:val="28"/>
          <w:bdr w:val="none" w:sz="0" w:space="0" w:color="auto" w:frame="1"/>
        </w:rPr>
        <w:t>с</w:t>
      </w:r>
      <w:r w:rsidRPr="00F208D7">
        <w:rPr>
          <w:rStyle w:val="a4"/>
          <w:color w:val="111111"/>
          <w:sz w:val="28"/>
          <w:szCs w:val="28"/>
          <w:bdr w:val="none" w:sz="0" w:space="0" w:color="auto" w:frame="1"/>
        </w:rPr>
        <w:t>кой области</w:t>
      </w:r>
    </w:p>
    <w:p w14:paraId="416A4A8D" w14:textId="6D2566B1" w:rsid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4EE1752F" w14:textId="3A5960AB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11DE5CBC" w14:textId="1A985F42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28B1AFA" w14:textId="0D96C4E9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C0CDB2F" w14:textId="44419149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226F7710" w14:textId="2937569D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4B02888C" w14:textId="3B3D2F96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373C5D6D" w14:textId="77777777" w:rsidR="00F208D7" w:rsidRDefault="00F208D7" w:rsidP="00F208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</w:pPr>
    </w:p>
    <w:p w14:paraId="19D1489B" w14:textId="77777777" w:rsidR="00F208D7" w:rsidRDefault="00F208D7" w:rsidP="00F208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</w:pPr>
    </w:p>
    <w:p w14:paraId="4E8BB2E9" w14:textId="77777777" w:rsidR="00F208D7" w:rsidRDefault="00F208D7" w:rsidP="00F208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</w:pPr>
    </w:p>
    <w:p w14:paraId="7B47EE96" w14:textId="0CDB279F" w:rsidR="00F208D7" w:rsidRPr="00F208D7" w:rsidRDefault="00F208D7" w:rsidP="00F208D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i/>
          <w:iCs/>
          <w:color w:val="111111"/>
          <w:sz w:val="40"/>
          <w:szCs w:val="40"/>
        </w:rPr>
      </w:pPr>
      <w:r w:rsidRPr="00F208D7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 xml:space="preserve">Мастер- класс на тему: </w:t>
      </w:r>
      <w:r w:rsidRPr="00F208D7">
        <w:rPr>
          <w:i/>
          <w:iCs/>
          <w:color w:val="111111"/>
          <w:sz w:val="40"/>
          <w:szCs w:val="40"/>
        </w:rPr>
        <w:t>«</w:t>
      </w:r>
      <w:r w:rsidRPr="00F208D7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 xml:space="preserve">Использование игровых математических технологий </w:t>
      </w:r>
      <w:r w:rsidRPr="00F208D7">
        <w:rPr>
          <w:i/>
          <w:iCs/>
          <w:color w:val="111111"/>
          <w:sz w:val="40"/>
          <w:szCs w:val="40"/>
        </w:rPr>
        <w:t>в</w:t>
      </w:r>
      <w:r w:rsidRPr="00F208D7">
        <w:rPr>
          <w:b/>
          <w:bCs/>
          <w:i/>
          <w:iCs/>
          <w:color w:val="111111"/>
          <w:sz w:val="40"/>
          <w:szCs w:val="40"/>
        </w:rPr>
        <w:t xml:space="preserve"> работе с детьми</w:t>
      </w:r>
      <w:r w:rsidRPr="00F208D7">
        <w:rPr>
          <w:i/>
          <w:iCs/>
          <w:color w:val="111111"/>
          <w:sz w:val="40"/>
          <w:szCs w:val="40"/>
        </w:rPr>
        <w:t> </w:t>
      </w:r>
      <w:r w:rsidRPr="00F208D7"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  <w:t>младшего возраста</w:t>
      </w:r>
      <w:r w:rsidRPr="00F208D7">
        <w:rPr>
          <w:i/>
          <w:iCs/>
          <w:color w:val="111111"/>
          <w:sz w:val="40"/>
          <w:szCs w:val="40"/>
        </w:rPr>
        <w:t>».</w:t>
      </w:r>
    </w:p>
    <w:p w14:paraId="35576755" w14:textId="1198DD97" w:rsidR="00F208D7" w:rsidRPr="00F208D7" w:rsidRDefault="00F208D7" w:rsidP="00F208D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rStyle w:val="a4"/>
          <w:i/>
          <w:iCs/>
          <w:color w:val="111111"/>
          <w:sz w:val="40"/>
          <w:szCs w:val="40"/>
          <w:bdr w:val="none" w:sz="0" w:space="0" w:color="auto" w:frame="1"/>
        </w:rPr>
      </w:pPr>
    </w:p>
    <w:p w14:paraId="0ABA17C4" w14:textId="77777777" w:rsid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320FA86A" w14:textId="77777777" w:rsid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EAB51A8" w14:textId="77777777" w:rsid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D76A9A2" w14:textId="2D3ABC4B" w:rsid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41565D77" w14:textId="294C7E5D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76989158" w14:textId="560CDBD2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4659F50F" w14:textId="041B1E43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1F64B3B4" w14:textId="754EBF2D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90929CA" w14:textId="77777777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210869CF" w14:textId="311740C9" w:rsidR="00523BBE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</w:t>
      </w:r>
    </w:p>
    <w:p w14:paraId="641D309D" w14:textId="4EDEEFD2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59A31DA2" w14:textId="61B4C197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6E73B3B7" w14:textId="52D71786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 xml:space="preserve">                                                          Выполнила: Федотова А.С.</w:t>
      </w:r>
    </w:p>
    <w:p w14:paraId="20AE6399" w14:textId="5D2F97FB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05E66941" w14:textId="736099C2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5BF79BB0" w14:textId="451CA4A6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76E55BDA" w14:textId="5801BB72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5580EAFD" w14:textId="4DC3DF4D" w:rsidR="00F208D7" w:rsidRDefault="00F208D7" w:rsidP="00523BB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</w:p>
    <w:p w14:paraId="21871C71" w14:textId="6B7404E2" w:rsidR="00523BBE" w:rsidRDefault="00F208D7" w:rsidP="00F208D7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2"/>
          <w:szCs w:val="32"/>
          <w:bdr w:val="none" w:sz="0" w:space="0" w:color="auto" w:frame="1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2022 г.</w:t>
      </w:r>
    </w:p>
    <w:p w14:paraId="4FA7B02A" w14:textId="15599D8C" w:rsidR="00523BBE" w:rsidRPr="00523BBE" w:rsidRDefault="00523BBE" w:rsidP="00F208D7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32"/>
          <w:szCs w:val="32"/>
        </w:rPr>
      </w:pPr>
      <w:r w:rsidRPr="00523BBE">
        <w:rPr>
          <w:rStyle w:val="a4"/>
          <w:color w:val="111111"/>
          <w:sz w:val="32"/>
          <w:szCs w:val="32"/>
          <w:bdr w:val="none" w:sz="0" w:space="0" w:color="auto" w:frame="1"/>
        </w:rPr>
        <w:lastRenderedPageBreak/>
        <w:t>Мастер-класс на тему</w:t>
      </w:r>
      <w:r w:rsidRPr="00523BBE">
        <w:rPr>
          <w:color w:val="111111"/>
          <w:sz w:val="32"/>
          <w:szCs w:val="32"/>
        </w:rPr>
        <w:t xml:space="preserve">: </w:t>
      </w:r>
      <w:bookmarkStart w:id="0" w:name="_Hlk119250453"/>
      <w:r w:rsidRPr="00523BBE">
        <w:rPr>
          <w:color w:val="111111"/>
          <w:sz w:val="32"/>
          <w:szCs w:val="32"/>
        </w:rPr>
        <w:t>«</w:t>
      </w:r>
      <w:r w:rsidRPr="00523BBE">
        <w:rPr>
          <w:rStyle w:val="a4"/>
          <w:color w:val="111111"/>
          <w:sz w:val="32"/>
          <w:szCs w:val="32"/>
          <w:bdr w:val="none" w:sz="0" w:space="0" w:color="auto" w:frame="1"/>
        </w:rPr>
        <w:t xml:space="preserve">Использование игровых математических технологий </w:t>
      </w:r>
      <w:r w:rsidRPr="00523BBE">
        <w:rPr>
          <w:color w:val="111111"/>
          <w:sz w:val="32"/>
          <w:szCs w:val="32"/>
        </w:rPr>
        <w:t>в</w:t>
      </w:r>
      <w:r w:rsidRPr="00523BBE">
        <w:rPr>
          <w:b/>
          <w:bCs/>
          <w:color w:val="111111"/>
          <w:sz w:val="32"/>
          <w:szCs w:val="32"/>
        </w:rPr>
        <w:t xml:space="preserve"> работе с детьми</w:t>
      </w:r>
      <w:r w:rsidRPr="00523BBE">
        <w:rPr>
          <w:color w:val="111111"/>
          <w:sz w:val="32"/>
          <w:szCs w:val="32"/>
        </w:rPr>
        <w:t> </w:t>
      </w:r>
      <w:r w:rsidRPr="00523BBE">
        <w:rPr>
          <w:rStyle w:val="a4"/>
          <w:color w:val="111111"/>
          <w:sz w:val="32"/>
          <w:szCs w:val="32"/>
          <w:bdr w:val="none" w:sz="0" w:space="0" w:color="auto" w:frame="1"/>
        </w:rPr>
        <w:t>младшего возраста</w:t>
      </w:r>
      <w:r w:rsidRPr="00523BBE">
        <w:rPr>
          <w:color w:val="111111"/>
          <w:sz w:val="32"/>
          <w:szCs w:val="32"/>
        </w:rPr>
        <w:t>»</w:t>
      </w:r>
    </w:p>
    <w:bookmarkEnd w:id="0"/>
    <w:p w14:paraId="5592FAC7" w14:textId="77777777" w:rsid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14:paraId="6EA9626F" w14:textId="08C4E802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Игру недаром называют </w:t>
      </w:r>
      <w:r w:rsidRPr="00523BBE">
        <w:rPr>
          <w:i/>
          <w:iCs/>
          <w:color w:val="111111"/>
          <w:sz w:val="28"/>
          <w:szCs w:val="28"/>
          <w:bdr w:val="none" w:sz="0" w:space="0" w:color="auto" w:frame="1"/>
        </w:rPr>
        <w:t>«ведущей»</w:t>
      </w:r>
      <w:r w:rsidRPr="00523BBE">
        <w:rPr>
          <w:color w:val="111111"/>
          <w:sz w:val="28"/>
          <w:szCs w:val="28"/>
        </w:rPr>
        <w:t>. Именно благодаря ей</w:t>
      </w:r>
      <w:r>
        <w:rPr>
          <w:color w:val="111111"/>
          <w:sz w:val="28"/>
          <w:szCs w:val="28"/>
        </w:rPr>
        <w:t xml:space="preserve"> </w:t>
      </w:r>
      <w:r w:rsidRPr="00523BBE">
        <w:rPr>
          <w:color w:val="111111"/>
          <w:sz w:val="28"/>
          <w:szCs w:val="28"/>
        </w:rPr>
        <w:t>ребенок познает окружающий его мир предметов и людей.</w:t>
      </w:r>
    </w:p>
    <w:p w14:paraId="733236AE" w14:textId="77777777" w:rsidR="00523BBE" w:rsidRPr="00523BBE" w:rsidRDefault="00523BBE" w:rsidP="00523B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Через игру ребенок познает самого себя, свои возможности.</w:t>
      </w:r>
    </w:p>
    <w:p w14:paraId="113D5A59" w14:textId="3892C5D5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  <w:bdr w:val="none" w:sz="0" w:space="0" w:color="auto" w:frame="1"/>
        </w:rPr>
        <w:t>«Игра – это искра, зажигающая огонек пытливости и любознательности»</w:t>
      </w:r>
      <w:r w:rsidRPr="00523BBE">
        <w:rPr>
          <w:color w:val="111111"/>
          <w:sz w:val="28"/>
          <w:szCs w:val="28"/>
        </w:rPr>
        <w:t>, - писал В. А. Сухомлинский.</w:t>
      </w:r>
    </w:p>
    <w:p w14:paraId="79BFBC2E" w14:textId="77777777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23BBE">
        <w:rPr>
          <w:b/>
          <w:bCs/>
          <w:color w:val="111111"/>
          <w:sz w:val="28"/>
          <w:szCs w:val="28"/>
        </w:rPr>
        <w:t>: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мастер-класса</w:t>
      </w:r>
      <w:r w:rsidRPr="00523BBE">
        <w:rPr>
          <w:color w:val="111111"/>
          <w:sz w:val="28"/>
          <w:szCs w:val="28"/>
        </w:rPr>
        <w:t> повысить уровень знаний педагогов по методике формирования элементарных математических представлений.</w:t>
      </w:r>
    </w:p>
    <w:p w14:paraId="4BA32539" w14:textId="77777777" w:rsidR="00523BBE" w:rsidRPr="00523BBE" w:rsidRDefault="00523BBE" w:rsidP="00523B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Вооружить воспитателей практическими навыками проведения логико-математических игр.</w:t>
      </w:r>
    </w:p>
    <w:p w14:paraId="4CD7E6EE" w14:textId="5CF4B3B3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b/>
          <w:bCs/>
          <w:color w:val="111111"/>
          <w:sz w:val="28"/>
          <w:szCs w:val="28"/>
          <w:u w:val="single"/>
        </w:rPr>
        <w:t>Задача</w:t>
      </w:r>
      <w:r>
        <w:rPr>
          <w:b/>
          <w:bCs/>
          <w:color w:val="111111"/>
          <w:sz w:val="28"/>
          <w:szCs w:val="28"/>
        </w:rPr>
        <w:t xml:space="preserve">: 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523BBE">
        <w:rPr>
          <w:b/>
          <w:bCs/>
          <w:color w:val="111111"/>
          <w:sz w:val="28"/>
          <w:szCs w:val="28"/>
        </w:rPr>
        <w:t> </w:t>
      </w:r>
      <w:r w:rsidRPr="00523BBE">
        <w:rPr>
          <w:color w:val="111111"/>
          <w:sz w:val="28"/>
          <w:szCs w:val="28"/>
        </w:rPr>
        <w:t>логического мышления, воображение, умственные способности; находить объект по заданным свойствам,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развитие</w:t>
      </w:r>
      <w:r w:rsidRPr="00523BBE">
        <w:rPr>
          <w:color w:val="111111"/>
          <w:sz w:val="28"/>
          <w:szCs w:val="28"/>
        </w:rPr>
        <w:t> творческих способностей, освоение классифицировать множества по двум-трё</w:t>
      </w:r>
      <w:r w:rsidRPr="00523BBE">
        <w:rPr>
          <w:color w:val="111111"/>
          <w:sz w:val="28"/>
          <w:szCs w:val="28"/>
          <w:bdr w:val="none" w:sz="0" w:space="0" w:color="auto" w:frame="1"/>
        </w:rPr>
        <w:t>м свойствам</w:t>
      </w:r>
      <w:r w:rsidRPr="00523BBE">
        <w:rPr>
          <w:color w:val="111111"/>
          <w:sz w:val="28"/>
          <w:szCs w:val="28"/>
        </w:rPr>
        <w:t>: цвет и форма, размер и форма; закреплять знания геометрических фигур; умение ориентироваться на плоскости, анализировать, творчески мыслить.</w:t>
      </w:r>
    </w:p>
    <w:p w14:paraId="4CB8279B" w14:textId="77777777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Огромную роль в умственном воспитании и в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развитии</w:t>
      </w:r>
      <w:r w:rsidRPr="00523BBE">
        <w:rPr>
          <w:color w:val="111111"/>
          <w:sz w:val="28"/>
          <w:szCs w:val="28"/>
        </w:rPr>
        <w:t xml:space="preserve"> интеллекта ребёнка играет </w:t>
      </w:r>
      <w:r w:rsidRPr="00523BBE">
        <w:rPr>
          <w:b/>
          <w:bCs/>
          <w:color w:val="111111"/>
          <w:sz w:val="28"/>
          <w:szCs w:val="28"/>
        </w:rPr>
        <w:t>математика</w:t>
      </w:r>
      <w:r w:rsidRPr="00523BBE">
        <w:rPr>
          <w:color w:val="111111"/>
          <w:sz w:val="28"/>
          <w:szCs w:val="28"/>
        </w:rPr>
        <w:t>.</w:t>
      </w:r>
    </w:p>
    <w:p w14:paraId="4FD430E7" w14:textId="77777777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b/>
          <w:bCs/>
          <w:color w:val="111111"/>
          <w:sz w:val="28"/>
          <w:szCs w:val="28"/>
        </w:rPr>
        <w:t>Математика</w:t>
      </w:r>
      <w:r w:rsidRPr="00523BBE">
        <w:rPr>
          <w:color w:val="111111"/>
          <w:sz w:val="28"/>
          <w:szCs w:val="28"/>
        </w:rPr>
        <w:t xml:space="preserve"> – один из наиболее трудных учебных предметов. Следовательно, одной из наиболее важных задач воспитателя и родителей </w:t>
      </w:r>
      <w:r w:rsidRPr="00523BBE">
        <w:rPr>
          <w:b/>
          <w:bCs/>
          <w:color w:val="111111"/>
          <w:sz w:val="28"/>
          <w:szCs w:val="28"/>
        </w:rPr>
        <w:t>–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развить</w:t>
      </w:r>
      <w:r w:rsidRPr="00523BBE">
        <w:rPr>
          <w:color w:val="111111"/>
          <w:sz w:val="28"/>
          <w:szCs w:val="28"/>
        </w:rPr>
        <w:t> у ребенка интерес к математике в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523BBE">
        <w:rPr>
          <w:color w:val="111111"/>
          <w:sz w:val="28"/>
          <w:szCs w:val="28"/>
        </w:rPr>
        <w:t>. Приобщение к этому предмету в игровой и занимательной форме поможет ребенку в дальнейшем быстрее и легче усваивать школьную программу.</w:t>
      </w:r>
    </w:p>
    <w:p w14:paraId="1A64E30A" w14:textId="77777777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Математика обладает уникальным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развивающим эффектом</w:t>
      </w:r>
      <w:r w:rsidRPr="00523BBE">
        <w:rPr>
          <w:color w:val="111111"/>
          <w:sz w:val="28"/>
          <w:szCs w:val="28"/>
        </w:rPr>
        <w:t>. Ее изучение способствует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развитию памяти</w:t>
      </w:r>
      <w:r w:rsidRPr="00523BBE">
        <w:rPr>
          <w:b/>
          <w:bCs/>
          <w:color w:val="111111"/>
          <w:sz w:val="28"/>
          <w:szCs w:val="28"/>
        </w:rPr>
        <w:t>,</w:t>
      </w:r>
      <w:r w:rsidRPr="00523BBE">
        <w:rPr>
          <w:color w:val="111111"/>
          <w:sz w:val="28"/>
          <w:szCs w:val="28"/>
        </w:rPr>
        <w:t xml:space="preserve"> речи, воображения, эмоций; формирует настойчивость, терпение, творческий потенциал личности.</w:t>
      </w:r>
    </w:p>
    <w:p w14:paraId="2B66B74C" w14:textId="77777777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Формированию у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детей</w:t>
      </w:r>
      <w:r w:rsidRPr="00523BBE">
        <w:rPr>
          <w:color w:val="111111"/>
          <w:sz w:val="28"/>
          <w:szCs w:val="28"/>
        </w:rPr>
        <w:t> математических представлений способствует 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использование разнообразных развивающих игр</w:t>
      </w:r>
      <w:r w:rsidRPr="00523BBE">
        <w:rPr>
          <w:color w:val="111111"/>
          <w:sz w:val="28"/>
          <w:szCs w:val="28"/>
        </w:rPr>
        <w:t>.</w:t>
      </w:r>
    </w:p>
    <w:p w14:paraId="1E92AF16" w14:textId="77777777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Развивающие игры – </w:t>
      </w:r>
      <w:r w:rsidRPr="00523BB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игры</w:t>
      </w:r>
      <w:r w:rsidRPr="00523BBE">
        <w:rPr>
          <w:b/>
          <w:bCs/>
          <w:color w:val="111111"/>
          <w:sz w:val="28"/>
          <w:szCs w:val="28"/>
        </w:rPr>
        <w:t>,</w:t>
      </w:r>
      <w:r w:rsidRPr="00523BBE">
        <w:rPr>
          <w:color w:val="111111"/>
          <w:sz w:val="28"/>
          <w:szCs w:val="28"/>
        </w:rPr>
        <w:t xml:space="preserve"> в которых познавательная деятельность сочетается с игровой деятельностью. С одной стороны, </w:t>
      </w:r>
      <w:r w:rsidRPr="00523BBE">
        <w:rPr>
          <w:rStyle w:val="a4"/>
          <w:color w:val="111111"/>
          <w:sz w:val="28"/>
          <w:szCs w:val="28"/>
          <w:bdr w:val="none" w:sz="0" w:space="0" w:color="auto" w:frame="1"/>
        </w:rPr>
        <w:t>развивающая</w:t>
      </w:r>
      <w:r w:rsidRPr="00523BBE">
        <w:rPr>
          <w:color w:val="111111"/>
          <w:sz w:val="28"/>
          <w:szCs w:val="28"/>
        </w:rPr>
        <w:t> игра – одна из форм обучающего воздействия взрослого на ребенка, а с другой – игра является основным видом самостоятельной деятельности </w:t>
      </w:r>
      <w:r w:rsidRPr="00523BBE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523BBE">
        <w:rPr>
          <w:color w:val="111111"/>
          <w:sz w:val="28"/>
          <w:szCs w:val="28"/>
        </w:rPr>
        <w:t>.</w:t>
      </w:r>
    </w:p>
    <w:p w14:paraId="7C53959D" w14:textId="77777777" w:rsidR="00523BBE" w:rsidRPr="00523BBE" w:rsidRDefault="00523BBE" w:rsidP="00523BBE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А самостоятельная игровая деятельность осуществляется лишь в том случае, если дети проявляют интерес к игре, ее правилам и действиям.</w:t>
      </w:r>
    </w:p>
    <w:p w14:paraId="2D9F91D6" w14:textId="77777777" w:rsidR="00523BBE" w:rsidRPr="00523BBE" w:rsidRDefault="00523BBE" w:rsidP="00523BB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523BBE">
        <w:rPr>
          <w:color w:val="111111"/>
          <w:sz w:val="28"/>
          <w:szCs w:val="28"/>
        </w:rPr>
        <w:t>Игра – естественный способ </w:t>
      </w:r>
      <w:r w:rsidRPr="00523BBE">
        <w:rPr>
          <w:rStyle w:val="a4"/>
          <w:color w:val="111111"/>
          <w:sz w:val="28"/>
          <w:szCs w:val="28"/>
          <w:bdr w:val="none" w:sz="0" w:space="0" w:color="auto" w:frame="1"/>
        </w:rPr>
        <w:t>развития ребенка</w:t>
      </w:r>
      <w:r w:rsidRPr="00523BBE">
        <w:rPr>
          <w:color w:val="111111"/>
          <w:sz w:val="28"/>
          <w:szCs w:val="28"/>
        </w:rPr>
        <w:t>. Такими нас создала природа, ведь не случайно </w:t>
      </w:r>
      <w:r w:rsidRPr="00523BBE">
        <w:rPr>
          <w:rStyle w:val="a4"/>
          <w:color w:val="111111"/>
          <w:sz w:val="28"/>
          <w:szCs w:val="28"/>
          <w:bdr w:val="none" w:sz="0" w:space="0" w:color="auto" w:frame="1"/>
        </w:rPr>
        <w:t>детеныши</w:t>
      </w:r>
      <w:r w:rsidRPr="00523BBE">
        <w:rPr>
          <w:color w:val="111111"/>
          <w:sz w:val="28"/>
          <w:szCs w:val="28"/>
        </w:rPr>
        <w:t xml:space="preserve"> животных все жизненно важные навыки приобретают в игре. Только в игре ребенок радостно и легко, как цветок под </w:t>
      </w:r>
      <w:r w:rsidRPr="00523BBE">
        <w:rPr>
          <w:color w:val="111111"/>
          <w:sz w:val="28"/>
          <w:szCs w:val="28"/>
        </w:rPr>
        <w:lastRenderedPageBreak/>
        <w:t>солнцем, раскрывает свои творческие способности, осваивает новые навыки и знания, </w:t>
      </w:r>
      <w:r w:rsidRPr="00523BBE">
        <w:rPr>
          <w:rStyle w:val="a4"/>
          <w:color w:val="111111"/>
          <w:sz w:val="28"/>
          <w:szCs w:val="28"/>
          <w:bdr w:val="none" w:sz="0" w:space="0" w:color="auto" w:frame="1"/>
        </w:rPr>
        <w:t>развивает ловкость</w:t>
      </w:r>
      <w:r w:rsidRPr="00523BBE">
        <w:rPr>
          <w:color w:val="111111"/>
          <w:sz w:val="28"/>
          <w:szCs w:val="28"/>
        </w:rPr>
        <w:t>,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14:paraId="6EB0BA2B" w14:textId="77777777" w:rsidR="00523BBE" w:rsidRPr="00523BBE" w:rsidRDefault="00523BBE" w:rsidP="00523BBE">
      <w:pPr>
        <w:jc w:val="both"/>
        <w:rPr>
          <w:rFonts w:ascii="Times New Roman" w:hAnsi="Times New Roman" w:cs="Times New Roman"/>
          <w:sz w:val="28"/>
          <w:szCs w:val="28"/>
        </w:rPr>
      </w:pPr>
      <w:r w:rsidRPr="00523BBE">
        <w:rPr>
          <w:rFonts w:ascii="Times New Roman" w:hAnsi="Times New Roman" w:cs="Times New Roman"/>
          <w:sz w:val="28"/>
          <w:szCs w:val="28"/>
        </w:rPr>
        <w:t>Важно отметить, что каждая игра дает упражнения полезные для умственного </w:t>
      </w:r>
      <w:r w:rsidRPr="00523BBE">
        <w:rPr>
          <w:rFonts w:ascii="Times New Roman" w:hAnsi="Times New Roman" w:cs="Times New Roman"/>
          <w:b/>
          <w:bCs/>
          <w:sz w:val="28"/>
          <w:szCs w:val="28"/>
        </w:rPr>
        <w:t>развития детей и их воспитания</w:t>
      </w:r>
      <w:r w:rsidRPr="00523BBE">
        <w:rPr>
          <w:rFonts w:ascii="Times New Roman" w:hAnsi="Times New Roman" w:cs="Times New Roman"/>
          <w:sz w:val="28"/>
          <w:szCs w:val="28"/>
        </w:rPr>
        <w:t>. Благодаря играм удается сконцентрировать внимание и привлечь интерес даже самых несобранных </w:t>
      </w:r>
      <w:r w:rsidRPr="00523BBE">
        <w:rPr>
          <w:rFonts w:ascii="Times New Roman" w:hAnsi="Times New Roman" w:cs="Times New Roman"/>
          <w:b/>
          <w:bCs/>
          <w:sz w:val="28"/>
          <w:szCs w:val="28"/>
        </w:rPr>
        <w:t>детей дошкольного возраста</w:t>
      </w:r>
      <w:r w:rsidRPr="00523BBE">
        <w:rPr>
          <w:rFonts w:ascii="Times New Roman" w:hAnsi="Times New Roman" w:cs="Times New Roman"/>
          <w:sz w:val="28"/>
          <w:szCs w:val="28"/>
        </w:rPr>
        <w:t>. В начале их увлекают только игровые действия, а затем и то, чему учит та или иная игра. Постепенно у </w:t>
      </w:r>
      <w:r w:rsidRPr="00523BBE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523BBE">
        <w:rPr>
          <w:rFonts w:ascii="Times New Roman" w:hAnsi="Times New Roman" w:cs="Times New Roman"/>
          <w:sz w:val="28"/>
          <w:szCs w:val="28"/>
        </w:rPr>
        <w:t> пробуждается интерес и к самому предмету обучения.</w:t>
      </w:r>
    </w:p>
    <w:p w14:paraId="0CE2E76E" w14:textId="77777777" w:rsidR="00523BBE" w:rsidRPr="00523BBE" w:rsidRDefault="00523BBE" w:rsidP="00523BBE">
      <w:pPr>
        <w:jc w:val="both"/>
        <w:rPr>
          <w:rFonts w:ascii="Times New Roman" w:hAnsi="Times New Roman" w:cs="Times New Roman"/>
          <w:sz w:val="28"/>
          <w:szCs w:val="28"/>
        </w:rPr>
      </w:pPr>
      <w:r w:rsidRPr="00523BBE">
        <w:rPr>
          <w:rFonts w:ascii="Times New Roman" w:hAnsi="Times New Roman" w:cs="Times New Roman"/>
          <w:sz w:val="28"/>
          <w:szCs w:val="28"/>
        </w:rPr>
        <w:t>Роль </w:t>
      </w:r>
      <w:r w:rsidRPr="00523BBE">
        <w:rPr>
          <w:rFonts w:ascii="Times New Roman" w:hAnsi="Times New Roman" w:cs="Times New Roman"/>
          <w:b/>
          <w:bCs/>
          <w:sz w:val="28"/>
          <w:szCs w:val="28"/>
        </w:rPr>
        <w:t>развивающих</w:t>
      </w:r>
      <w:r w:rsidRPr="00523BBE">
        <w:rPr>
          <w:rFonts w:ascii="Times New Roman" w:hAnsi="Times New Roman" w:cs="Times New Roman"/>
          <w:sz w:val="28"/>
          <w:szCs w:val="28"/>
        </w:rPr>
        <w:t> игр в формировании элементарных математических представлений у </w:t>
      </w:r>
      <w:r w:rsidRPr="00523BBE">
        <w:rPr>
          <w:rFonts w:ascii="Times New Roman" w:hAnsi="Times New Roman" w:cs="Times New Roman"/>
          <w:b/>
          <w:bCs/>
          <w:sz w:val="28"/>
          <w:szCs w:val="28"/>
        </w:rPr>
        <w:t>младших дошкольников очень велика</w:t>
      </w:r>
      <w:r w:rsidRPr="00523BBE">
        <w:rPr>
          <w:rFonts w:ascii="Times New Roman" w:hAnsi="Times New Roman" w:cs="Times New Roman"/>
          <w:sz w:val="28"/>
          <w:szCs w:val="28"/>
        </w:rPr>
        <w:t>. Они помогают ребенку узнать, как устроен окружающий мир, и расширить его кругозор.</w:t>
      </w:r>
    </w:p>
    <w:p w14:paraId="7B8F341D" w14:textId="77777777" w:rsidR="00136FEF" w:rsidRPr="00136FEF" w:rsidRDefault="00136FEF" w:rsidP="00136FEF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</w:rPr>
        <w:t>Приведу примеры некоторых игр, которые я провожу, обучая </w:t>
      </w:r>
      <w:r w:rsidRPr="00136FEF">
        <w:rPr>
          <w:rFonts w:ascii="Times New Roman" w:hAnsi="Times New Roman" w:cs="Times New Roman"/>
          <w:b/>
          <w:bCs/>
          <w:sz w:val="28"/>
          <w:szCs w:val="28"/>
        </w:rPr>
        <w:t>детей математике</w:t>
      </w:r>
      <w:r w:rsidRPr="00136FEF">
        <w:rPr>
          <w:rFonts w:ascii="Times New Roman" w:hAnsi="Times New Roman" w:cs="Times New Roman"/>
          <w:sz w:val="28"/>
          <w:szCs w:val="28"/>
        </w:rPr>
        <w:t>. Хочу пригласить три воспитателя поиграть в игру.</w:t>
      </w:r>
    </w:p>
    <w:p w14:paraId="3FCF2463" w14:textId="77777777" w:rsidR="00136FEF" w:rsidRPr="00136FEF" w:rsidRDefault="00136FEF" w:rsidP="00136FE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Найди предмет</w:t>
      </w:r>
    </w:p>
    <w:p w14:paraId="08B3BA84" w14:textId="77777777" w:rsidR="00136FEF" w:rsidRPr="00136FEF" w:rsidRDefault="00136FEF" w:rsidP="00136FEF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36FEF">
        <w:rPr>
          <w:rFonts w:ascii="Times New Roman" w:hAnsi="Times New Roman" w:cs="Times New Roman"/>
          <w:sz w:val="28"/>
          <w:szCs w:val="28"/>
        </w:rPr>
        <w:t>: учить сопоставлять формы предметов с геометрическими образцами. Сенсорное </w:t>
      </w:r>
      <w:r w:rsidRPr="00136FEF"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 w:rsidRPr="00136FEF">
        <w:rPr>
          <w:rFonts w:ascii="Times New Roman" w:hAnsi="Times New Roman" w:cs="Times New Roman"/>
          <w:sz w:val="28"/>
          <w:szCs w:val="28"/>
        </w:rPr>
        <w:t>.</w:t>
      </w:r>
    </w:p>
    <w:p w14:paraId="7207178B" w14:textId="77777777" w:rsidR="00136FEF" w:rsidRPr="00136FEF" w:rsidRDefault="00136FEF" w:rsidP="00136FEF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</w:rPr>
        <w:t>Материал. Геометрические фигуры </w:t>
      </w:r>
      <w:r w:rsidRPr="00136FEF">
        <w:rPr>
          <w:rFonts w:ascii="Times New Roman" w:hAnsi="Times New Roman" w:cs="Times New Roman"/>
          <w:i/>
          <w:iCs/>
          <w:sz w:val="28"/>
          <w:szCs w:val="28"/>
        </w:rPr>
        <w:t>(круг, квадрат, треугольник)</w:t>
      </w:r>
      <w:r w:rsidRPr="00136FEF">
        <w:rPr>
          <w:rFonts w:ascii="Times New Roman" w:hAnsi="Times New Roman" w:cs="Times New Roman"/>
          <w:sz w:val="28"/>
          <w:szCs w:val="28"/>
        </w:rPr>
        <w:t>.</w:t>
      </w:r>
    </w:p>
    <w:p w14:paraId="151F152D" w14:textId="77777777" w:rsidR="00136FEF" w:rsidRPr="00136FEF" w:rsidRDefault="00136FEF" w:rsidP="00136FEF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</w:rPr>
        <w:t>Дети стоят полукругом. </w:t>
      </w:r>
      <w:r w:rsidRPr="00136FEF">
        <w:rPr>
          <w:rFonts w:ascii="Times New Roman" w:hAnsi="Times New Roman" w:cs="Times New Roman"/>
          <w:sz w:val="28"/>
          <w:szCs w:val="28"/>
          <w:u w:val="single"/>
        </w:rPr>
        <w:t>В центре расположены два столика</w:t>
      </w:r>
      <w:r w:rsidRPr="00136FEF">
        <w:rPr>
          <w:rFonts w:ascii="Times New Roman" w:hAnsi="Times New Roman" w:cs="Times New Roman"/>
          <w:sz w:val="28"/>
          <w:szCs w:val="28"/>
        </w:rPr>
        <w:t>: на одном цветы геометрической формы, на втором лепестки геометрической формы. </w:t>
      </w:r>
      <w:r w:rsidRPr="00136FEF">
        <w:rPr>
          <w:rFonts w:ascii="Times New Roman" w:hAnsi="Times New Roman" w:cs="Times New Roman"/>
          <w:sz w:val="28"/>
          <w:szCs w:val="28"/>
          <w:u w:val="single"/>
        </w:rPr>
        <w:t>Педагог рассказывает правила игры</w:t>
      </w:r>
      <w:r w:rsidRPr="00136FEF">
        <w:rPr>
          <w:rFonts w:ascii="Times New Roman" w:hAnsi="Times New Roman" w:cs="Times New Roman"/>
          <w:sz w:val="28"/>
          <w:szCs w:val="28"/>
        </w:rPr>
        <w:t>: «</w:t>
      </w:r>
      <w:r w:rsidRPr="00136FEF">
        <w:rPr>
          <w:rFonts w:ascii="Times New Roman" w:hAnsi="Times New Roman" w:cs="Times New Roman"/>
          <w:sz w:val="28"/>
          <w:szCs w:val="28"/>
          <w:u w:val="single"/>
        </w:rPr>
        <w:t>Мы будем играть так</w:t>
      </w:r>
      <w:r w:rsidRPr="00136FE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36FEF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136FEF">
        <w:rPr>
          <w:rFonts w:ascii="Times New Roman" w:hAnsi="Times New Roman" w:cs="Times New Roman"/>
          <w:sz w:val="28"/>
          <w:szCs w:val="28"/>
        </w:rPr>
        <w:t xml:space="preserve"> кому сейчас я брошу мяч, тот подойдет к столу и найдет лепесток такой же формы, какую я покажу. Ребенок, который поймал мяч, выходит, педагог показывает круг и предлагает найти лепесток такой же формы. Найденный лепесток высоко поднимается, если он выбран правильно, дети хлопают в ладоши. Ребенок прикрепляет этот лепесток к цветку такой же формы. Затем взрослый бросает мяч следующему ребенку и предлагает другую форму. Игра продолжается, пока все лепестки не подойдут к подобранным образцам.</w:t>
      </w:r>
    </w:p>
    <w:p w14:paraId="44A69119" w14:textId="77777777" w:rsidR="00136FEF" w:rsidRPr="00136FEF" w:rsidRDefault="00136FEF" w:rsidP="00136FEF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36F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Кто быстрее</w:t>
      </w:r>
    </w:p>
    <w:p w14:paraId="45193D61" w14:textId="77777777" w:rsidR="00136FEF" w:rsidRPr="00136FEF" w:rsidRDefault="00136FEF" w:rsidP="00136FEF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136FEF">
        <w:rPr>
          <w:rFonts w:ascii="Times New Roman" w:hAnsi="Times New Roman" w:cs="Times New Roman"/>
          <w:sz w:val="28"/>
          <w:szCs w:val="28"/>
        </w:rPr>
        <w:t>: дать понятие детям </w:t>
      </w:r>
      <w:r w:rsidRPr="00136FEF">
        <w:rPr>
          <w:rFonts w:ascii="Times New Roman" w:hAnsi="Times New Roman" w:cs="Times New Roman"/>
          <w:i/>
          <w:iCs/>
          <w:sz w:val="28"/>
          <w:szCs w:val="28"/>
        </w:rPr>
        <w:t>«длинное»</w:t>
      </w:r>
      <w:r w:rsidRPr="00136FEF">
        <w:rPr>
          <w:rFonts w:ascii="Times New Roman" w:hAnsi="Times New Roman" w:cs="Times New Roman"/>
          <w:sz w:val="28"/>
          <w:szCs w:val="28"/>
        </w:rPr>
        <w:t> - </w:t>
      </w:r>
      <w:r w:rsidRPr="00136FEF">
        <w:rPr>
          <w:rFonts w:ascii="Times New Roman" w:hAnsi="Times New Roman" w:cs="Times New Roman"/>
          <w:i/>
          <w:iCs/>
          <w:sz w:val="28"/>
          <w:szCs w:val="28"/>
        </w:rPr>
        <w:t>«короткое»</w:t>
      </w:r>
      <w:r w:rsidRPr="00136FEF">
        <w:rPr>
          <w:rFonts w:ascii="Times New Roman" w:hAnsi="Times New Roman" w:cs="Times New Roman"/>
          <w:sz w:val="28"/>
          <w:szCs w:val="28"/>
        </w:rPr>
        <w:t>.</w:t>
      </w:r>
    </w:p>
    <w:p w14:paraId="74548F26" w14:textId="77777777" w:rsidR="00136FEF" w:rsidRPr="00136FEF" w:rsidRDefault="00136FEF" w:rsidP="00136FEF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136FEF">
        <w:rPr>
          <w:rFonts w:ascii="Times New Roman" w:hAnsi="Times New Roman" w:cs="Times New Roman"/>
          <w:sz w:val="28"/>
          <w:szCs w:val="28"/>
        </w:rPr>
        <w:t>: две машинки, две веревочки.</w:t>
      </w:r>
    </w:p>
    <w:p w14:paraId="1CD731BA" w14:textId="568BC6AA" w:rsidR="00136FEF" w:rsidRPr="00136FEF" w:rsidRDefault="00136FEF" w:rsidP="00136FEF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</w:rPr>
        <w:t>Привязать к двум машинкам веревочки — короткую и длинную. Отдайте малышу машину с короткой веревочкой.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6FEF">
        <w:rPr>
          <w:rFonts w:ascii="Times New Roman" w:hAnsi="Times New Roman" w:cs="Times New Roman"/>
          <w:sz w:val="28"/>
          <w:szCs w:val="28"/>
        </w:rPr>
        <w:t>Предложите посмотреть, чья машина </w:t>
      </w:r>
      <w:r w:rsidRPr="00136FEF">
        <w:rPr>
          <w:rFonts w:ascii="Times New Roman" w:hAnsi="Times New Roman" w:cs="Times New Roman"/>
          <w:i/>
          <w:iCs/>
          <w:sz w:val="28"/>
          <w:szCs w:val="28"/>
        </w:rPr>
        <w:t>«доберется»</w:t>
      </w:r>
      <w:r w:rsidRPr="00136FEF">
        <w:rPr>
          <w:rFonts w:ascii="Times New Roman" w:hAnsi="Times New Roman" w:cs="Times New Roman"/>
          <w:sz w:val="28"/>
          <w:szCs w:val="28"/>
        </w:rPr>
        <w:t> до хозяина первой, если каждый будет наматывать свою веревку на карандаш.</w:t>
      </w:r>
    </w:p>
    <w:p w14:paraId="22EFD394" w14:textId="69AC74FA" w:rsidR="00BB02BE" w:rsidRPr="00523BBE" w:rsidRDefault="00136FEF" w:rsidP="00523BBE">
      <w:pPr>
        <w:jc w:val="both"/>
        <w:rPr>
          <w:rFonts w:ascii="Times New Roman" w:hAnsi="Times New Roman" w:cs="Times New Roman"/>
          <w:sz w:val="28"/>
          <w:szCs w:val="28"/>
        </w:rPr>
      </w:pPr>
      <w:r w:rsidRPr="00136FEF">
        <w:rPr>
          <w:rFonts w:ascii="Times New Roman" w:hAnsi="Times New Roman" w:cs="Times New Roman"/>
          <w:sz w:val="28"/>
          <w:szCs w:val="28"/>
        </w:rPr>
        <w:t>Положив веревочки рядом, наглядно покажите, что такое длинное и короткое.</w:t>
      </w:r>
    </w:p>
    <w:sectPr w:rsidR="00BB02BE" w:rsidRPr="0052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40"/>
    <w:rsid w:val="00136FEF"/>
    <w:rsid w:val="00523BBE"/>
    <w:rsid w:val="00930F40"/>
    <w:rsid w:val="00BB02BE"/>
    <w:rsid w:val="00F2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55DA"/>
  <w15:chartTrackingRefBased/>
  <w15:docId w15:val="{774D50E5-E63C-42C0-B226-C62A28E2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3B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8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2022-11-13T09:34:00Z</dcterms:created>
  <dcterms:modified xsi:type="dcterms:W3CDTF">2022-11-14T03:44:00Z</dcterms:modified>
</cp:coreProperties>
</file>