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383FD" w14:textId="77777777" w:rsidR="00FF05F7" w:rsidRPr="00FF05F7" w:rsidRDefault="00FF05F7" w:rsidP="00FF0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F7">
        <w:rPr>
          <w:rFonts w:ascii="PT Sans" w:eastAsia="Times New Roman" w:hAnsi="PT Sans" w:cs="Times New Roman"/>
          <w:color w:val="2B2B2B"/>
          <w:sz w:val="24"/>
          <w:szCs w:val="24"/>
          <w:shd w:val="clear" w:color="auto" w:fill="FFFFFF"/>
          <w:lang w:eastAsia="ru-RU"/>
        </w:rPr>
        <w:t>ЛАВНЫЙ ГОСУДАРСТВЕННЫЙ САНИТАРНЫЙ ВРАЧ РОССИЙСКОЙ ФЕДЕРАЦИИ ПОСТАНОВЛЕНИЕ от 28 сентября 2020 года № 28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В соответствии со статьей 39 Федерального закона от 30.03.1999 № 52-ФЗ "О санитарно-эпидемиологическом благополучии населения" (Собрание законодательства Российской Федерации, 1999, № 14, ст.1650; 2019, № 30, ст.4134) и постановлением Правительства Российской Федерации от 24.07.2000 №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№ 31, ст.3295; 2004, № 8, ст.663; № 47, ст.4666; 2005, № 39, ст.3953) постановляю: 1. Утвердить санитарные правила СП 2.4.3648-20 "Санитарно-эпидемиологические требования к организациям воспитания и обучения, отдыха и оздоровления детей и молодежи" (приложение). 2. Ввести в действие санитарные правила СП 2.4.3648-20 "Санитарно-эпидемиологические требования к организациям воспитания и обучения, отдыха и оздоровления детей и молодежи" с 01.01.2021. 3. Установить срок действия санитарных правил СП 2.4.3648-20 "Санитарно-эпидемиологические требования к организациям воспитания и обучения, отдыха и оздоровления детей и молодежи" до 01.01.2027. 4. Признать утратившими силу с 01.01.2021: постановление Главного государственного санитарного врача Российской Федерации от 20.11.2002 № 38 "О введении в действие Санитарных правил и нормативов" (зарегистрировано Минюстом России 19.12.2002, регистрационный № 4046); постановление Главного государственного санитарного врача Российский Федерации от 28.01.2003 № 2 "О введении в действие санитарно-эпидемиологических правил и нормативов СанПиН 2.4.3.1186-03" (зарегистрировано Минюстом России 11.02.2003, регистрационный № 4204); постановление Главного государственного санитарного врача Российский Федерации от 17.04.2003 № 51 "О введении в действие санитарно-эпидемиологических правил и нормативов СанПиН 2.4.7/1.1.1286-03" (зарегистрировано Минюстом России 05.05.2003, регистрационный № 4499); постановление Главного государственного санитарного врача Российский Федерации от 03.06.2003 № 118 "О введении в действие санитарно-эпидемиологических правил и нормативов СанПиН 2.2.2/2.4.1340-03" (зарегистрировано Минюстом России 10.06.2003, регистрационный № 4673); постановление Главного государственного санитарного врача Российский Федерации от 25.04.2007 № 22 "Об утверждении СанПиН 2.2.2/2.4.2198-07" (зарегистрировано Минюстом России 07.06.2007, регистрационный № 9615); постановление Главного государственного санитарного врача Российский Федерации от 28.04.2007 № 24 "Об утверждении СанПиН 2.4.3.2201-07" (зарегистрировано Минюстом России 07.06.2007, регистрационный № 9610); постановление Главного государственного санитарного врача Российской Федерации от 23.07.2008 № 45 "Об утверждении СанПиН 2.4.5.2409-08" (зарегистрировано Минюстом России 07.08.2008, регистрационный № 12085); постановление Главного государственного санитарного врача Российской Федерации от 30.09.2009 № 58 "Об утверждении СанПиН 2.4.6.2553-09" (зарегистрировано Минюстом России 05.11.2009, регистрационный № 15172); постановление Главного государственного санитарного врача Российский Федерации от 30.09.2009 № 59 "Об утверждении СанПиН 2.4.3.2554-</w:t>
      </w:r>
      <w:r w:rsidRPr="00FF05F7">
        <w:rPr>
          <w:rFonts w:ascii="PT Sans" w:eastAsia="Times New Roman" w:hAnsi="PT Sans" w:cs="Times New Roman"/>
          <w:color w:val="2B2B2B"/>
          <w:sz w:val="24"/>
          <w:szCs w:val="24"/>
          <w:shd w:val="clear" w:color="auto" w:fill="FFFFFF"/>
          <w:lang w:eastAsia="ru-RU"/>
        </w:rPr>
        <w:lastRenderedPageBreak/>
        <w:t xml:space="preserve">09" (зарегистрировано Минюстом России 06.11.2009, регистрационный № 15197); постановление Главного государственного санитарного врача Российской Федерации от 19.04.2010 № 25 "Об утверждении СанПиН 2.4.4.2599-10" (зарегистрировано Минюстом России 26.05.2010, регистрационный № 17378); постановление Главного государственного санитарного врача Российский Федерации от 30.04.2010 № 48 "Об утверждении СанПиН 2.2.2/2.4.2620-10" (зарегистрировано Минюстом России 07.06.2010, регистрационный № 17481); постановление Главного государственного санитарного врача Российский Федерации от 28.06.2010 № 72 "Об утверждении СанПиН 2.4.7/1.1.2651-10" (зарегистрировано Минюстом России 22.07.2010, регистрационный № 17944); постановление Главного государственного санитарного врача Российский Федерации от 03.09.2010 № 116 "Об утверждении СанПиН 2.2.2/2.4.2732-10 "Изменение №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регистрационный № 18748); постановление Главного государственного санитарного врача Российской Федерации от 29.12.2010 №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03.03.2011, регистрационный № 19993); постановление Главного государственного санитарного врача Российский Федерации от 04.03.2011 № 17 "Об утверждении СанПиН 2.4.3.2841-11 "Изменения №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регистрационный № 20327); постановление Главного государственного санитарного врача Российской Федерации от 18.03.2011 №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24.03.2011, регистрационный № 20277); постановление Главного государственного санитарного врача Российской Федерации от 29.06.2011 № 85 "Об утверждении СанПиН 2.4.2.2883-11 "Изменения №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регистрационный № 22637); постановление Главного государственного санитарного врача Российской Федерации от 18.03.2011 №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регистрационный № 20279); постановление Главного государственного санитарного врача Российской Федерации от 14.05.2013 №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регистрационный № 28563); постановление Главного государственного санитарного врача Российской Федерации от 15.05.2013 №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№ 28564); постановление Главного </w:t>
      </w:r>
      <w:r w:rsidRPr="00FF05F7">
        <w:rPr>
          <w:rFonts w:ascii="PT Sans" w:eastAsia="Times New Roman" w:hAnsi="PT Sans" w:cs="Times New Roman"/>
          <w:color w:val="2B2B2B"/>
          <w:sz w:val="24"/>
          <w:szCs w:val="24"/>
          <w:shd w:val="clear" w:color="auto" w:fill="FFFFFF"/>
          <w:lang w:eastAsia="ru-RU"/>
        </w:rPr>
        <w:lastRenderedPageBreak/>
        <w:t xml:space="preserve">государственного санитарного врача Российской Федерации от 19.12.2013 №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регистрационный № 31209); постановление Главного государственного санитарного врача Российской Федерации от 25.12.2013 № 72 "О внесении изменений №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регистрационный № 31751); постановление Главного государственного санитарного врача Российской Федерации от 27.12.2013 №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регистрационный № 32024); постановление Главного государственного санитарного врача Российской Федерации от 04.07.2014 №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регистрационный № 33660); постановление Главного государственного санитарного врача Российской Федерации от 02.12.2014 №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регистрационный № 35144); постановление Главного государственного санитарного врача Российской Федерации от 09.02.2015 №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регистрационный № 36571); постановление Главного государственного санитарного врача Российской Федерации от 20.07.2015 №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 регистрационный № 38312); постановление Главного государственного санитарного врача Российской Федерации от 10.07.2015 №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№ 38528); постановление Главного государственного санитарного врача Российской Федерации от 27.08.2015 №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№ 38824); постановление Главного государственного санитарного врача Российской Федерации от 24.11.2015 № 81 "О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</w:t>
      </w:r>
      <w:r w:rsidRPr="00FF05F7">
        <w:rPr>
          <w:rFonts w:ascii="PT Sans" w:eastAsia="Times New Roman" w:hAnsi="PT Sans" w:cs="Times New Roman"/>
          <w:color w:val="2B2B2B"/>
          <w:sz w:val="24"/>
          <w:szCs w:val="24"/>
          <w:shd w:val="clear" w:color="auto" w:fill="FFFFFF"/>
          <w:lang w:eastAsia="ru-RU"/>
        </w:rPr>
        <w:lastRenderedPageBreak/>
        <w:t xml:space="preserve">организациях" (зарегистрировано Минюстом России 18.12.2015, регистрационный № 40154); постановление Главного государственного санитарного врача Российской Федерации от 14.08.2015 №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19.08.2015, регистрационный № 38591); постановление Главного государственного санитарного врача Российской Федерации от 22.03.2017 № 38 "О внесении изменений в СанПиН 2.4.4.2599-10, СанПиН 2.4.4.3155-13, СанПиН 2.4.4.3048-13, СанПиН 2.4.2.2842-11" (зарегистрировано Минюстом России 11.04.2017, регистрационный № 46337); постановление Главного государственного санитарного врача Российской Федерации от 25.03.2019 № 6 "О внесении изменений в постановление Главного государственного санитарного врача Российской Федерации от 23.07.2008 № 45 "Об утверждении СанПиН 2.4.5.2409-08" (зарегистрировано Минюстом России 08.04.2019, регистрационный № 54310); постановление Главного государственного санитарного врача Российской Федерации от 22.05.2019 №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регистрационный № 54764). </w:t>
      </w:r>
      <w:proofErr w:type="spellStart"/>
      <w:r w:rsidRPr="00FF05F7">
        <w:rPr>
          <w:rFonts w:ascii="PT Sans" w:eastAsia="Times New Roman" w:hAnsi="PT Sans" w:cs="Times New Roman"/>
          <w:color w:val="2B2B2B"/>
          <w:sz w:val="24"/>
          <w:szCs w:val="24"/>
          <w:shd w:val="clear" w:color="auto" w:fill="FFFFFF"/>
          <w:lang w:eastAsia="ru-RU"/>
        </w:rPr>
        <w:t>А.Ю.Попова</w:t>
      </w:r>
      <w:proofErr w:type="spellEnd"/>
      <w:r w:rsidRPr="00FF05F7">
        <w:rPr>
          <w:rFonts w:ascii="PT Sans" w:eastAsia="Times New Roman" w:hAnsi="PT Sans" w:cs="Times New Roman"/>
          <w:color w:val="2B2B2B"/>
          <w:sz w:val="24"/>
          <w:szCs w:val="24"/>
          <w:shd w:val="clear" w:color="auto" w:fill="FFFFFF"/>
          <w:lang w:eastAsia="ru-RU"/>
        </w:rPr>
        <w:t xml:space="preserve"> Зарегистрировано в Министерстве юстиции Российской Федерации 18 декабря 2020 года, регистрационный № 61573 УТВЕРЖДЕНЫ постановлением Главного государственного санитарного врача Российской Федерации от 28 сентября 2020 года № 28</w:t>
      </w:r>
    </w:p>
    <w:p w14:paraId="28CB75F3" w14:textId="77777777" w:rsidR="00FF05F7" w:rsidRPr="00FF05F7" w:rsidRDefault="00FF05F7" w:rsidP="00FF05F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2B2B2B"/>
          <w:sz w:val="24"/>
          <w:szCs w:val="24"/>
          <w:lang w:eastAsia="ru-RU"/>
        </w:rPr>
      </w:pPr>
      <w:r w:rsidRPr="00FF05F7">
        <w:rPr>
          <w:rFonts w:ascii="PT Sans" w:eastAsia="Times New Roman" w:hAnsi="PT Sans" w:cs="Times New Roman"/>
          <w:color w:val="2B2B2B"/>
          <w:sz w:val="24"/>
          <w:szCs w:val="24"/>
          <w:lang w:eastAsia="ru-RU"/>
        </w:rPr>
        <w:t>Источник: </w:t>
      </w:r>
      <w:hyperlink r:id="rId4" w:history="1">
        <w:r w:rsidRPr="00FF05F7">
          <w:rPr>
            <w:rFonts w:ascii="PT Sans" w:eastAsia="Times New Roman" w:hAnsi="PT Sans" w:cs="Times New Roman"/>
            <w:color w:val="1252A1"/>
            <w:sz w:val="24"/>
            <w:szCs w:val="24"/>
            <w:u w:val="single"/>
            <w:lang w:eastAsia="ru-RU"/>
          </w:rPr>
          <w:t>https://www.law.ru/npd/doc/docid/566085656/modid/99?ysclid=lrg1iov6tx427868968</w:t>
        </w:r>
      </w:hyperlink>
    </w:p>
    <w:p w14:paraId="2078BAA1" w14:textId="77777777" w:rsidR="00FF05F7" w:rsidRPr="00FF05F7" w:rsidRDefault="00FF05F7" w:rsidP="00FF05F7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2B2B2B"/>
          <w:sz w:val="24"/>
          <w:szCs w:val="24"/>
          <w:lang w:eastAsia="ru-RU"/>
        </w:rPr>
      </w:pPr>
      <w:r w:rsidRPr="00FF05F7">
        <w:rPr>
          <w:rFonts w:ascii="PT Sans" w:eastAsia="Times New Roman" w:hAnsi="PT Sans" w:cs="Times New Roman"/>
          <w:color w:val="2B2B2B"/>
          <w:sz w:val="24"/>
          <w:szCs w:val="24"/>
          <w:lang w:eastAsia="ru-RU"/>
        </w:rPr>
        <w:t>Любое использование материалов допускается только при наличии гиперссылки</w:t>
      </w:r>
    </w:p>
    <w:p w14:paraId="0655EA85" w14:textId="77777777" w:rsidR="00EB42FA" w:rsidRPr="00FF05F7" w:rsidRDefault="00EB42FA" w:rsidP="00FF05F7"/>
    <w:sectPr w:rsidR="00EB42FA" w:rsidRPr="00FF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94"/>
    <w:rsid w:val="00124C94"/>
    <w:rsid w:val="00546145"/>
    <w:rsid w:val="00EB42FA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191CD-C2C5-4F3C-85E2-81D28F3B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588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w.ru/npd/doc/docid/566085656/modid/99?ysclid=lrg1iov6tx4278689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1833</Words>
  <Characters>10452</Characters>
  <Application>Microsoft Office Word</Application>
  <DocSecurity>0</DocSecurity>
  <Lines>87</Lines>
  <Paragraphs>24</Paragraphs>
  <ScaleCrop>false</ScaleCrop>
  <Company/>
  <LinksUpToDate>false</LinksUpToDate>
  <CharactersWithSpaces>12261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2024-01-16T07:34:00Z</dcterms:created>
  <dcterms:modified xsi:type="dcterms:W3CDTF">2024-01-16T07:37:00Z</dcterms:modified>
</cp:coreProperties>
</file>